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61FE4" w14:textId="731B23D1" w:rsidR="006C7D17" w:rsidRDefault="00127A4E" w:rsidP="00127A4E">
      <w:pPr>
        <w:pStyle w:val="Heading1"/>
        <w:jc w:val="center"/>
      </w:pPr>
      <w:r>
        <w:rPr>
          <w:noProof/>
        </w:rPr>
        <w:drawing>
          <wp:anchor distT="0" distB="0" distL="114300" distR="114300" simplePos="0" relativeHeight="251658240" behindDoc="1" locked="0" layoutInCell="1" allowOverlap="1" wp14:anchorId="2C6D2D1E" wp14:editId="54FBA39F">
            <wp:simplePos x="0" y="0"/>
            <wp:positionH relativeFrom="column">
              <wp:posOffset>-171450</wp:posOffset>
            </wp:positionH>
            <wp:positionV relativeFrom="paragraph">
              <wp:posOffset>0</wp:posOffset>
            </wp:positionV>
            <wp:extent cx="1338580" cy="1290320"/>
            <wp:effectExtent l="0" t="0" r="0" b="5080"/>
            <wp:wrapNone/>
            <wp:docPr id="919513944" name="Picture 1" descr="A black and white image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513944" name="Picture 1" descr="A black and white image of a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8580" cy="1290320"/>
                    </a:xfrm>
                    <a:prstGeom prst="rect">
                      <a:avLst/>
                    </a:prstGeom>
                  </pic:spPr>
                </pic:pic>
              </a:graphicData>
            </a:graphic>
            <wp14:sizeRelH relativeFrom="page">
              <wp14:pctWidth>0</wp14:pctWidth>
            </wp14:sizeRelH>
            <wp14:sizeRelV relativeFrom="page">
              <wp14:pctHeight>0</wp14:pctHeight>
            </wp14:sizeRelV>
          </wp:anchor>
        </w:drawing>
      </w:r>
      <w:r w:rsidR="000F0AB9">
        <w:t>Eastern Ingham Farmers Market</w:t>
      </w:r>
    </w:p>
    <w:p w14:paraId="10A45164" w14:textId="20BDA142" w:rsidR="000F0AB9" w:rsidRDefault="000F0AB9" w:rsidP="00127A4E">
      <w:pPr>
        <w:pStyle w:val="NoSpacing"/>
        <w:jc w:val="center"/>
      </w:pPr>
      <w:r>
        <w:t xml:space="preserve">Sundays 10 am – 2 pm </w:t>
      </w:r>
      <w:r w:rsidR="001B18B8">
        <w:t>Mid-May</w:t>
      </w:r>
      <w:r>
        <w:t xml:space="preserve"> to </w:t>
      </w:r>
      <w:r w:rsidR="001B18B8">
        <w:t>Mid-October</w:t>
      </w:r>
    </w:p>
    <w:p w14:paraId="6E2E5E81" w14:textId="066780F6" w:rsidR="000F0AB9" w:rsidRPr="00127A4E" w:rsidRDefault="000F0AB9" w:rsidP="00127A4E">
      <w:pPr>
        <w:pStyle w:val="NoSpacing"/>
        <w:jc w:val="center"/>
        <w:rPr>
          <w:b/>
          <w:bCs/>
          <w:sz w:val="24"/>
          <w:szCs w:val="24"/>
        </w:rPr>
      </w:pPr>
      <w:r w:rsidRPr="00127A4E">
        <w:rPr>
          <w:b/>
          <w:bCs/>
          <w:sz w:val="24"/>
          <w:szCs w:val="24"/>
        </w:rPr>
        <w:t>Pollination Station Application</w:t>
      </w:r>
    </w:p>
    <w:p w14:paraId="20CCBE6F" w14:textId="3BE89F85" w:rsidR="000F0AB9" w:rsidRDefault="000F0AB9" w:rsidP="00127A4E">
      <w:pPr>
        <w:pStyle w:val="NoSpacing"/>
        <w:jc w:val="center"/>
      </w:pPr>
      <w:r>
        <w:t>A community outreach booth space application</w:t>
      </w:r>
    </w:p>
    <w:p w14:paraId="3041B0CA" w14:textId="26754FCE" w:rsidR="00127A4E" w:rsidRDefault="00127A4E"/>
    <w:p w14:paraId="78D4F413" w14:textId="698E4749" w:rsidR="00127A4E" w:rsidRDefault="007D4100" w:rsidP="007D4100">
      <w:pPr>
        <w:pStyle w:val="NoSpacing"/>
        <w:jc w:val="center"/>
      </w:pPr>
      <w:r>
        <w:t>RULES AND REQUIREMENTS FOR USE OF THE POLLINATION STATION</w:t>
      </w:r>
    </w:p>
    <w:p w14:paraId="699B5EBF" w14:textId="77777777" w:rsidR="007D4100" w:rsidRDefault="007D4100" w:rsidP="007D4100">
      <w:pPr>
        <w:pStyle w:val="NoSpacing"/>
      </w:pPr>
    </w:p>
    <w:p w14:paraId="6498CD8E" w14:textId="74378F4C" w:rsidR="007D4100" w:rsidRDefault="009A14FE" w:rsidP="007D4100">
      <w:pPr>
        <w:pStyle w:val="NoSpacing"/>
      </w:pPr>
      <w:r>
        <w:t xml:space="preserve">Sowing Growth, the non-profit that operates the </w:t>
      </w:r>
      <w:r w:rsidR="00CF52B7">
        <w:t>Williamston Farm &amp; Artisan Market</w:t>
      </w:r>
      <w:r w:rsidR="007D4100">
        <w:t xml:space="preserve"> (</w:t>
      </w:r>
      <w:r w:rsidR="00CF52B7">
        <w:t>WFAM</w:t>
      </w:r>
      <w:r w:rsidR="007D4100">
        <w:t>)</w:t>
      </w:r>
      <w:r>
        <w:t>,</w:t>
      </w:r>
      <w:r w:rsidR="00CF52B7">
        <w:t xml:space="preserve"> </w:t>
      </w:r>
      <w:r w:rsidR="007D4100">
        <w:t xml:space="preserve">is proud to offer </w:t>
      </w:r>
      <w:r>
        <w:t xml:space="preserve">the Market as a resource to community-based service organizations. One market booth/space is made available each week at no </w:t>
      </w:r>
      <w:r w:rsidR="00CF52B7">
        <w:t>cost for groups with a stated mission to enhance the community or conduct educational outreach. To apply for use of the booth, complete</w:t>
      </w:r>
      <w:r>
        <w:t xml:space="preserve"> the “Pollination Station” Booth Application.</w:t>
      </w:r>
    </w:p>
    <w:p w14:paraId="04FD058D" w14:textId="77777777" w:rsidR="009A14FE" w:rsidRDefault="009A14FE" w:rsidP="007D4100">
      <w:pPr>
        <w:pStyle w:val="NoSpacing"/>
      </w:pPr>
    </w:p>
    <w:p w14:paraId="70BC103D" w14:textId="309BBA9B" w:rsidR="009A14FE" w:rsidRDefault="009A14FE" w:rsidP="007D4100">
      <w:pPr>
        <w:pStyle w:val="NoSpacing"/>
      </w:pPr>
      <w:r>
        <w:t>Advanced Scheduling is Required.</w:t>
      </w:r>
    </w:p>
    <w:p w14:paraId="644BD3E6" w14:textId="5C2BA1B6" w:rsidR="009A14FE" w:rsidRDefault="009A14FE" w:rsidP="009A14FE">
      <w:pPr>
        <w:pStyle w:val="NoSpacing"/>
        <w:numPr>
          <w:ilvl w:val="0"/>
          <w:numId w:val="1"/>
        </w:numPr>
      </w:pPr>
      <w:r>
        <w:t xml:space="preserve">There is no fee for </w:t>
      </w:r>
      <w:r w:rsidR="00CF52B7">
        <w:t xml:space="preserve">the </w:t>
      </w:r>
      <w:r>
        <w:t xml:space="preserve">use of the booth by </w:t>
      </w:r>
      <w:proofErr w:type="gramStart"/>
      <w:r>
        <w:t>approved</w:t>
      </w:r>
      <w:proofErr w:type="gramEnd"/>
      <w:r>
        <w:t xml:space="preserve"> </w:t>
      </w:r>
      <w:r w:rsidR="004E084F">
        <w:t>applica</w:t>
      </w:r>
      <w:r w:rsidR="001B18B8">
        <w:t>nt</w:t>
      </w:r>
      <w:r w:rsidR="004E084F">
        <w:t>s</w:t>
      </w:r>
      <w:r>
        <w:t>.</w:t>
      </w:r>
    </w:p>
    <w:p w14:paraId="64AA56C5" w14:textId="77777777" w:rsidR="009A14FE" w:rsidRDefault="009A14FE" w:rsidP="009A14FE">
      <w:pPr>
        <w:pStyle w:val="NoSpacing"/>
        <w:numPr>
          <w:ilvl w:val="0"/>
          <w:numId w:val="1"/>
        </w:numPr>
      </w:pPr>
      <w:r>
        <w:t>Only one organization/group may use the booth per day.</w:t>
      </w:r>
    </w:p>
    <w:p w14:paraId="020205D5" w14:textId="77777777" w:rsidR="009A14FE" w:rsidRDefault="009A14FE" w:rsidP="009A14FE">
      <w:pPr>
        <w:pStyle w:val="NoSpacing"/>
        <w:numPr>
          <w:ilvl w:val="0"/>
          <w:numId w:val="1"/>
        </w:numPr>
      </w:pPr>
      <w:r>
        <w:t>No sales are permitted from the booth.</w:t>
      </w:r>
    </w:p>
    <w:p w14:paraId="3869CC3F" w14:textId="267F4800" w:rsidR="009A14FE" w:rsidRDefault="009A14FE" w:rsidP="009A14FE">
      <w:pPr>
        <w:pStyle w:val="NoSpacing"/>
        <w:numPr>
          <w:ilvl w:val="0"/>
          <w:numId w:val="1"/>
        </w:numPr>
      </w:pPr>
      <w:r>
        <w:t>The booth is not to be used as a forum for political, commercial, or religious activities. Use of the booth is not available to organizations with a 501c4 tax status.</w:t>
      </w:r>
    </w:p>
    <w:p w14:paraId="3BAAA5E4" w14:textId="0CBD02CA" w:rsidR="009A14FE" w:rsidRDefault="009A14FE" w:rsidP="009A14FE">
      <w:pPr>
        <w:pStyle w:val="NoSpacing"/>
        <w:numPr>
          <w:ilvl w:val="0"/>
          <w:numId w:val="1"/>
        </w:numPr>
      </w:pPr>
      <w:r>
        <w:t xml:space="preserve">The decision to approve a Community Outreach booth application shall be at the sole discretion of the </w:t>
      </w:r>
      <w:r w:rsidR="00CF52B7">
        <w:t>WFAM</w:t>
      </w:r>
      <w:r w:rsidR="00D5705C">
        <w:t xml:space="preserve"> Manager</w:t>
      </w:r>
      <w:r>
        <w:t>.</w:t>
      </w:r>
    </w:p>
    <w:p w14:paraId="586F88C1" w14:textId="64326B51" w:rsidR="009A14FE" w:rsidRDefault="009A14FE" w:rsidP="009A14FE">
      <w:pPr>
        <w:pStyle w:val="NoSpacing"/>
        <w:numPr>
          <w:ilvl w:val="0"/>
          <w:numId w:val="1"/>
        </w:numPr>
      </w:pPr>
      <w:r>
        <w:t xml:space="preserve">Organizations desiring to use the booth on more than one date should list all dates on the application so that </w:t>
      </w:r>
      <w:r w:rsidR="00CF52B7">
        <w:t>WFAM</w:t>
      </w:r>
      <w:r>
        <w:t xml:space="preserve"> can evaluate space availability and make assignments accordingly.</w:t>
      </w:r>
    </w:p>
    <w:p w14:paraId="7BCD5E71" w14:textId="6D5189BE" w:rsidR="009A14FE" w:rsidRDefault="009A14FE" w:rsidP="009A14FE">
      <w:pPr>
        <w:pStyle w:val="NoSpacing"/>
        <w:numPr>
          <w:ilvl w:val="0"/>
          <w:numId w:val="1"/>
        </w:numPr>
      </w:pPr>
      <w:r>
        <w:t xml:space="preserve">Each organization/group is responsible for </w:t>
      </w:r>
      <w:r w:rsidR="001B18B8">
        <w:t>the set</w:t>
      </w:r>
      <w:r>
        <w:t xml:space="preserve">-up and </w:t>
      </w:r>
      <w:r w:rsidR="00CF52B7">
        <w:t>breakdown</w:t>
      </w:r>
      <w:r>
        <w:t xml:space="preserve"> of the booth.</w:t>
      </w:r>
    </w:p>
    <w:p w14:paraId="2A03DD7C" w14:textId="28AD3038" w:rsidR="009A14FE" w:rsidRDefault="009A14FE" w:rsidP="009A14FE">
      <w:pPr>
        <w:pStyle w:val="NoSpacing"/>
        <w:numPr>
          <w:ilvl w:val="0"/>
          <w:numId w:val="1"/>
        </w:numPr>
      </w:pPr>
      <w:r>
        <w:t>Each organization/group is responsible for providing</w:t>
      </w:r>
      <w:r w:rsidR="004E084F">
        <w:t xml:space="preserve"> all </w:t>
      </w:r>
      <w:r w:rsidR="00CF52B7">
        <w:t xml:space="preserve">booth equipment, furnishings, and signage </w:t>
      </w:r>
      <w:r w:rsidR="004E084F">
        <w:t>on the day of use.</w:t>
      </w:r>
    </w:p>
    <w:p w14:paraId="28081CAE" w14:textId="42EFFF58" w:rsidR="004E084F" w:rsidRDefault="001B18B8" w:rsidP="009A14FE">
      <w:pPr>
        <w:pStyle w:val="NoSpacing"/>
        <w:numPr>
          <w:ilvl w:val="0"/>
          <w:numId w:val="1"/>
        </w:numPr>
      </w:pPr>
      <w:r>
        <w:t>Except for</w:t>
      </w:r>
      <w:r w:rsidR="004E084F">
        <w:t xml:space="preserve"> </w:t>
      </w:r>
      <w:proofErr w:type="gramStart"/>
      <w:r w:rsidR="004E084F">
        <w:t>booth</w:t>
      </w:r>
      <w:proofErr w:type="gramEnd"/>
      <w:r w:rsidR="004E084F">
        <w:t xml:space="preserve"> fees, the </w:t>
      </w:r>
      <w:proofErr w:type="gramStart"/>
      <w:r w:rsidR="004E084F">
        <w:t>requesting</w:t>
      </w:r>
      <w:proofErr w:type="gramEnd"/>
      <w:r w:rsidR="004E084F">
        <w:t xml:space="preserve"> organization/group is subject to all Market Rules and Regulations (posted on </w:t>
      </w:r>
      <w:r w:rsidR="00CF52B7">
        <w:t>the WFAM</w:t>
      </w:r>
      <w:r w:rsidR="004E084F">
        <w:t xml:space="preserve"> website) as established by Sowing Growth and </w:t>
      </w:r>
      <w:r w:rsidR="00CF52B7">
        <w:t>WFAM</w:t>
      </w:r>
      <w:r w:rsidR="004E084F">
        <w:t>. Set-up must be completed before the Market opens</w:t>
      </w:r>
      <w:r w:rsidR="00CF52B7">
        <w:t>,</w:t>
      </w:r>
      <w:r w:rsidR="004E084F">
        <w:t xml:space="preserve"> or the space may be reassigned.</w:t>
      </w:r>
    </w:p>
    <w:p w14:paraId="2244FB77" w14:textId="5DE0355A" w:rsidR="004E084F" w:rsidRDefault="004E084F" w:rsidP="009A14FE">
      <w:pPr>
        <w:pStyle w:val="NoSpacing"/>
        <w:numPr>
          <w:ilvl w:val="0"/>
          <w:numId w:val="1"/>
        </w:numPr>
      </w:pPr>
      <w:r>
        <w:t>Information may be handed out from the designated booth area only.</w:t>
      </w:r>
    </w:p>
    <w:p w14:paraId="26CEAFD8" w14:textId="5BAD142F" w:rsidR="004E084F" w:rsidRDefault="004E084F" w:rsidP="009A14FE">
      <w:pPr>
        <w:pStyle w:val="NoSpacing"/>
        <w:numPr>
          <w:ilvl w:val="0"/>
          <w:numId w:val="1"/>
        </w:numPr>
      </w:pPr>
      <w:r>
        <w:t>No microphone or bullhorns permitted.</w:t>
      </w:r>
    </w:p>
    <w:p w14:paraId="1426C7F8" w14:textId="59435483" w:rsidR="004E084F" w:rsidRDefault="004E084F" w:rsidP="009A14FE">
      <w:pPr>
        <w:pStyle w:val="NoSpacing"/>
        <w:numPr>
          <w:ilvl w:val="0"/>
          <w:numId w:val="1"/>
        </w:numPr>
      </w:pPr>
      <w:r>
        <w:t>Organizations/</w:t>
      </w:r>
      <w:r w:rsidR="001B18B8">
        <w:t>groups</w:t>
      </w:r>
      <w:r>
        <w:t xml:space="preserve"> may </w:t>
      </w:r>
      <w:r w:rsidR="00CF52B7">
        <w:t>participate in free games, quizzes, or other activities promoting</w:t>
      </w:r>
      <w:r>
        <w:t xml:space="preserve"> public participation.</w:t>
      </w:r>
    </w:p>
    <w:p w14:paraId="3C8D34D0" w14:textId="06C40250" w:rsidR="004E084F" w:rsidRDefault="004E084F" w:rsidP="009A14FE">
      <w:pPr>
        <w:pStyle w:val="NoSpacing"/>
        <w:numPr>
          <w:ilvl w:val="0"/>
          <w:numId w:val="1"/>
        </w:numPr>
      </w:pPr>
      <w:r>
        <w:t>Interaction with shoppers and visitors is strongly encouraged. (Showing up and sitting in a chair and just watching people walk by defeats the purpose of reserving the booth)</w:t>
      </w:r>
    </w:p>
    <w:p w14:paraId="1F3771B7" w14:textId="77777777" w:rsidR="004E084F" w:rsidRDefault="004E084F" w:rsidP="004E084F">
      <w:pPr>
        <w:pStyle w:val="NoSpacing"/>
      </w:pPr>
    </w:p>
    <w:p w14:paraId="6117C25B" w14:textId="77777777" w:rsidR="007D4100" w:rsidRDefault="007D4100" w:rsidP="007D4100">
      <w:pPr>
        <w:pStyle w:val="NoSpacing"/>
        <w:jc w:val="center"/>
      </w:pPr>
    </w:p>
    <w:p w14:paraId="296E53B8" w14:textId="6703CBFB" w:rsidR="000F0AB9" w:rsidRDefault="000F0AB9" w:rsidP="00127A4E">
      <w:pPr>
        <w:pStyle w:val="NoSpacing"/>
        <w:jc w:val="center"/>
      </w:pPr>
      <w:r>
        <w:t xml:space="preserve">Return </w:t>
      </w:r>
      <w:r w:rsidR="00CF52B7">
        <w:t xml:space="preserve">the </w:t>
      </w:r>
      <w:r>
        <w:t>completed form to:</w:t>
      </w:r>
    </w:p>
    <w:p w14:paraId="3EA4D07B" w14:textId="49202A3C" w:rsidR="000F0AB9" w:rsidRDefault="00CF52B7" w:rsidP="00127A4E">
      <w:pPr>
        <w:pStyle w:val="NoSpacing"/>
        <w:jc w:val="center"/>
      </w:pPr>
      <w:r>
        <w:t>Perry Youngs</w:t>
      </w:r>
    </w:p>
    <w:p w14:paraId="7A396412" w14:textId="76496A41" w:rsidR="000F0AB9" w:rsidRDefault="00CF52B7" w:rsidP="00127A4E">
      <w:pPr>
        <w:pStyle w:val="NoSpacing"/>
        <w:jc w:val="center"/>
      </w:pPr>
      <w:r>
        <w:t>WFAM</w:t>
      </w:r>
      <w:r w:rsidR="000F0AB9">
        <w:t xml:space="preserve"> Market Manager</w:t>
      </w:r>
    </w:p>
    <w:p w14:paraId="241C9A98" w14:textId="77777777" w:rsidR="00127A4E" w:rsidRDefault="000F0AB9" w:rsidP="00127A4E">
      <w:pPr>
        <w:pStyle w:val="NoSpacing"/>
        <w:jc w:val="center"/>
      </w:pPr>
      <w:r>
        <w:t>P.O. Box 534</w:t>
      </w:r>
      <w:r w:rsidR="00127A4E">
        <w:t>, Williamston, MI 48895</w:t>
      </w:r>
    </w:p>
    <w:p w14:paraId="0F8AA57F" w14:textId="2AD32AAC" w:rsidR="00127A4E" w:rsidRDefault="00127A4E" w:rsidP="00127A4E">
      <w:pPr>
        <w:pStyle w:val="NoSpacing"/>
        <w:jc w:val="center"/>
      </w:pPr>
      <w:r>
        <w:t xml:space="preserve">Email: </w:t>
      </w:r>
      <w:r w:rsidR="00CF52B7">
        <w:t>marketmanager@sowinggrowth.org</w:t>
      </w:r>
    </w:p>
    <w:p w14:paraId="02E8DDAF" w14:textId="6E9350FA" w:rsidR="000F0AB9" w:rsidRDefault="00127A4E" w:rsidP="00127A4E">
      <w:pPr>
        <w:pStyle w:val="NoSpacing"/>
        <w:jc w:val="center"/>
      </w:pPr>
      <w:r>
        <w:t xml:space="preserve">Telephone: </w:t>
      </w:r>
      <w:r w:rsidR="00CF52B7" w:rsidRPr="00CF52B7">
        <w:t> (517) 231-2124</w:t>
      </w:r>
    </w:p>
    <w:p w14:paraId="2E7B975B" w14:textId="77777777" w:rsidR="004E084F" w:rsidRDefault="004E084F" w:rsidP="00127A4E">
      <w:pPr>
        <w:pStyle w:val="NoSpacing"/>
        <w:jc w:val="center"/>
      </w:pPr>
    </w:p>
    <w:p w14:paraId="484AC945" w14:textId="08B4E7F1" w:rsidR="004E084F" w:rsidRPr="004E084F" w:rsidRDefault="004E084F" w:rsidP="004E084F">
      <w:pPr>
        <w:pStyle w:val="NoSpacing"/>
        <w:rPr>
          <w:sz w:val="20"/>
          <w:szCs w:val="20"/>
        </w:rPr>
      </w:pPr>
      <w:r w:rsidRPr="004E084F">
        <w:rPr>
          <w:sz w:val="20"/>
          <w:szCs w:val="20"/>
        </w:rPr>
        <w:t xml:space="preserve">Sowing Growth and </w:t>
      </w:r>
      <w:r w:rsidR="00CF52B7">
        <w:rPr>
          <w:sz w:val="20"/>
          <w:szCs w:val="20"/>
        </w:rPr>
        <w:t>WFAM</w:t>
      </w:r>
      <w:r w:rsidRPr="004E084F">
        <w:rPr>
          <w:sz w:val="20"/>
          <w:szCs w:val="20"/>
        </w:rPr>
        <w:t xml:space="preserve"> strive to provide a venue for consumers to access the produce and product offerings of local farmers, artisans, and small businesses </w:t>
      </w:r>
      <w:r w:rsidR="00CF52B7">
        <w:rPr>
          <w:sz w:val="20"/>
          <w:szCs w:val="20"/>
        </w:rPr>
        <w:t>in the Williamston area. The opportunity for area residents and visitors to engage in sustainable commerce and social interaction with local farmers, entrepreneurs, and community members while supporting the local economy enhances the quality of life in the Williamston community</w:t>
      </w:r>
      <w:r w:rsidRPr="004E084F">
        <w:rPr>
          <w:sz w:val="20"/>
          <w:szCs w:val="20"/>
        </w:rPr>
        <w:t>.</w:t>
      </w:r>
    </w:p>
    <w:sectPr w:rsidR="004E084F" w:rsidRPr="004E084F" w:rsidSect="00CF52B7">
      <w:pgSz w:w="12240" w:h="15840"/>
      <w:pgMar w:top="5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D94E50"/>
    <w:multiLevelType w:val="hybridMultilevel"/>
    <w:tmpl w:val="9DD68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7963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AB9"/>
    <w:rsid w:val="000F0AB9"/>
    <w:rsid w:val="00127A4E"/>
    <w:rsid w:val="001B18B8"/>
    <w:rsid w:val="004E084F"/>
    <w:rsid w:val="004F31DD"/>
    <w:rsid w:val="005A5884"/>
    <w:rsid w:val="005E15F5"/>
    <w:rsid w:val="00697728"/>
    <w:rsid w:val="006C7D17"/>
    <w:rsid w:val="007D4100"/>
    <w:rsid w:val="00884ACA"/>
    <w:rsid w:val="009A14FE"/>
    <w:rsid w:val="009B6A86"/>
    <w:rsid w:val="00CF52B7"/>
    <w:rsid w:val="00D5705C"/>
    <w:rsid w:val="00E611FF"/>
    <w:rsid w:val="00E61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98DA6"/>
  <w15:chartTrackingRefBased/>
  <w15:docId w15:val="{615473D5-2EC3-4EB8-8C5A-19E04CEFF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0A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0A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0A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0A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0A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0A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A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A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A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A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0A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0A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0A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0A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0A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A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A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AB9"/>
    <w:rPr>
      <w:rFonts w:eastAsiaTheme="majorEastAsia" w:cstheme="majorBidi"/>
      <w:color w:val="272727" w:themeColor="text1" w:themeTint="D8"/>
    </w:rPr>
  </w:style>
  <w:style w:type="paragraph" w:styleId="Title">
    <w:name w:val="Title"/>
    <w:basedOn w:val="Normal"/>
    <w:next w:val="Normal"/>
    <w:link w:val="TitleChar"/>
    <w:uiPriority w:val="10"/>
    <w:qFormat/>
    <w:rsid w:val="000F0A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A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A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A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AB9"/>
    <w:pPr>
      <w:spacing w:before="160"/>
      <w:jc w:val="center"/>
    </w:pPr>
    <w:rPr>
      <w:i/>
      <w:iCs/>
      <w:color w:val="404040" w:themeColor="text1" w:themeTint="BF"/>
    </w:rPr>
  </w:style>
  <w:style w:type="character" w:customStyle="1" w:styleId="QuoteChar">
    <w:name w:val="Quote Char"/>
    <w:basedOn w:val="DefaultParagraphFont"/>
    <w:link w:val="Quote"/>
    <w:uiPriority w:val="29"/>
    <w:rsid w:val="000F0AB9"/>
    <w:rPr>
      <w:i/>
      <w:iCs/>
      <w:color w:val="404040" w:themeColor="text1" w:themeTint="BF"/>
    </w:rPr>
  </w:style>
  <w:style w:type="paragraph" w:styleId="ListParagraph">
    <w:name w:val="List Paragraph"/>
    <w:basedOn w:val="Normal"/>
    <w:uiPriority w:val="34"/>
    <w:qFormat/>
    <w:rsid w:val="000F0AB9"/>
    <w:pPr>
      <w:ind w:left="720"/>
      <w:contextualSpacing/>
    </w:pPr>
  </w:style>
  <w:style w:type="character" w:styleId="IntenseEmphasis">
    <w:name w:val="Intense Emphasis"/>
    <w:basedOn w:val="DefaultParagraphFont"/>
    <w:uiPriority w:val="21"/>
    <w:qFormat/>
    <w:rsid w:val="000F0AB9"/>
    <w:rPr>
      <w:i/>
      <w:iCs/>
      <w:color w:val="0F4761" w:themeColor="accent1" w:themeShade="BF"/>
    </w:rPr>
  </w:style>
  <w:style w:type="paragraph" w:styleId="IntenseQuote">
    <w:name w:val="Intense Quote"/>
    <w:basedOn w:val="Normal"/>
    <w:next w:val="Normal"/>
    <w:link w:val="IntenseQuoteChar"/>
    <w:uiPriority w:val="30"/>
    <w:qFormat/>
    <w:rsid w:val="000F0A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0AB9"/>
    <w:rPr>
      <w:i/>
      <w:iCs/>
      <w:color w:val="0F4761" w:themeColor="accent1" w:themeShade="BF"/>
    </w:rPr>
  </w:style>
  <w:style w:type="character" w:styleId="IntenseReference">
    <w:name w:val="Intense Reference"/>
    <w:basedOn w:val="DefaultParagraphFont"/>
    <w:uiPriority w:val="32"/>
    <w:qFormat/>
    <w:rsid w:val="000F0AB9"/>
    <w:rPr>
      <w:b/>
      <w:bCs/>
      <w:smallCaps/>
      <w:color w:val="0F4761" w:themeColor="accent1" w:themeShade="BF"/>
      <w:spacing w:val="5"/>
    </w:rPr>
  </w:style>
  <w:style w:type="character" w:styleId="Hyperlink">
    <w:name w:val="Hyperlink"/>
    <w:basedOn w:val="DefaultParagraphFont"/>
    <w:uiPriority w:val="99"/>
    <w:unhideWhenUsed/>
    <w:rsid w:val="00127A4E"/>
    <w:rPr>
      <w:color w:val="467886" w:themeColor="hyperlink"/>
      <w:u w:val="single"/>
    </w:rPr>
  </w:style>
  <w:style w:type="character" w:styleId="UnresolvedMention">
    <w:name w:val="Unresolved Mention"/>
    <w:basedOn w:val="DefaultParagraphFont"/>
    <w:uiPriority w:val="99"/>
    <w:semiHidden/>
    <w:unhideWhenUsed/>
    <w:rsid w:val="00127A4E"/>
    <w:rPr>
      <w:color w:val="605E5C"/>
      <w:shd w:val="clear" w:color="auto" w:fill="E1DFDD"/>
    </w:rPr>
  </w:style>
  <w:style w:type="paragraph" w:styleId="NoSpacing">
    <w:name w:val="No Spacing"/>
    <w:uiPriority w:val="1"/>
    <w:qFormat/>
    <w:rsid w:val="00127A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426</Words>
  <Characters>2311</Characters>
  <Application>Microsoft Office Word</Application>
  <DocSecurity>0</DocSecurity>
  <Lines>50</Lines>
  <Paragraphs>31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/Eastern Ingham Farmers Market</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Grainger</dc:creator>
  <cp:keywords/>
  <dc:description/>
  <cp:lastModifiedBy>Carol Grainger</cp:lastModifiedBy>
  <cp:revision>2</cp:revision>
  <cp:lastPrinted>2024-04-05T18:34:00Z</cp:lastPrinted>
  <dcterms:created xsi:type="dcterms:W3CDTF">2025-05-02T20:38:00Z</dcterms:created>
  <dcterms:modified xsi:type="dcterms:W3CDTF">2025-05-02T20:38:00Z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9789b370-a184-4e95-95b8-3d3cb501890e</vt:lpwstr>
  </property>
</Properties>
</file>